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59D" w:rsidRPr="00BB2396" w:rsidRDefault="00601F1E">
      <w:pPr>
        <w:pStyle w:val="TextBody"/>
        <w:pBdr>
          <w:top w:val="nil"/>
          <w:left w:val="nil"/>
          <w:bottom w:val="nil"/>
          <w:right w:val="nil"/>
        </w:pBdr>
        <w:spacing w:after="0" w:line="225" w:lineRule="atLeast"/>
        <w:jc w:val="center"/>
        <w:rPr>
          <w:rStyle w:val="StrongEmphasis"/>
          <w:rFonts w:ascii="Quicksand Bold" w:hAnsi="Quicksand Bold"/>
          <w:b w:val="0"/>
          <w:color w:val="000000"/>
          <w:sz w:val="44"/>
          <w:szCs w:val="44"/>
          <w:lang w:val="de-DE"/>
        </w:rPr>
      </w:pPr>
      <w:r w:rsidRPr="00BB2396">
        <w:rPr>
          <w:rStyle w:val="StrongEmphasis"/>
          <w:rFonts w:ascii="Quicksand Bold" w:hAnsi="Quicksand Bold"/>
          <w:b w:val="0"/>
          <w:color w:val="000000"/>
          <w:sz w:val="44"/>
          <w:szCs w:val="44"/>
          <w:lang w:val="de-DE"/>
        </w:rPr>
        <w:t>Eine neue Dimension von Schmuck</w:t>
      </w:r>
    </w:p>
    <w:p w:rsidR="0060359D" w:rsidRPr="00BB2396" w:rsidRDefault="0060359D">
      <w:pPr>
        <w:pStyle w:val="TextBody"/>
        <w:pBdr>
          <w:top w:val="nil"/>
          <w:left w:val="nil"/>
          <w:bottom w:val="nil"/>
          <w:right w:val="nil"/>
        </w:pBdr>
        <w:spacing w:after="0" w:line="225" w:lineRule="atLeast"/>
        <w:rPr>
          <w:lang w:val="de-DE"/>
        </w:rPr>
      </w:pPr>
    </w:p>
    <w:p w:rsidR="0060359D" w:rsidRPr="00BB2396" w:rsidRDefault="0060359D">
      <w:pPr>
        <w:pStyle w:val="TextBody"/>
        <w:pBdr>
          <w:top w:val="nil"/>
          <w:left w:val="nil"/>
          <w:bottom w:val="nil"/>
          <w:right w:val="nil"/>
        </w:pBdr>
        <w:spacing w:after="0" w:line="225" w:lineRule="atLeast"/>
        <w:rPr>
          <w:lang w:val="de-DE"/>
        </w:rPr>
      </w:pPr>
    </w:p>
    <w:p w:rsidR="0060359D" w:rsidRPr="00BB2396" w:rsidRDefault="0060359D">
      <w:pPr>
        <w:pStyle w:val="TextBody"/>
        <w:pBdr>
          <w:top w:val="nil"/>
          <w:left w:val="nil"/>
          <w:bottom w:val="nil"/>
          <w:right w:val="nil"/>
        </w:pBdr>
        <w:spacing w:after="0" w:line="225" w:lineRule="atLeast"/>
        <w:rPr>
          <w:lang w:val="de-DE"/>
        </w:rPr>
      </w:pPr>
    </w:p>
    <w:p w:rsidR="0060359D" w:rsidRDefault="00601F1E">
      <w:pPr>
        <w:pStyle w:val="TextBody"/>
        <w:pBdr>
          <w:top w:val="nil"/>
          <w:left w:val="nil"/>
          <w:bottom w:val="nil"/>
          <w:right w:val="nil"/>
        </w:pBdr>
        <w:spacing w:after="0" w:line="225" w:lineRule="atLeast"/>
        <w:rPr>
          <w:rStyle w:val="StrongEmphasis"/>
          <w:rFonts w:ascii="Quicksand Bold" w:hAnsi="Quicksand Bold"/>
          <w:b w:val="0"/>
          <w:color w:val="000000"/>
        </w:rPr>
      </w:pPr>
      <w:r w:rsidRPr="00BB2396">
        <w:rPr>
          <w:rStyle w:val="StrongEmphasis"/>
          <w:rFonts w:ascii="Quicksand Bold" w:hAnsi="Quicksand Bold"/>
          <w:b w:val="0"/>
          <w:color w:val="000000"/>
          <w:lang w:val="de-DE"/>
        </w:rPr>
        <w:t xml:space="preserve">Zwei amerikanische Designer entwerfen Schmuckstücke am Computer, die per 3D-Druck hergestellt werden. </w:t>
      </w:r>
      <w:r>
        <w:rPr>
          <w:rStyle w:val="StrongEmphasis"/>
          <w:rFonts w:ascii="Quicksand Bold" w:hAnsi="Quicksand Bold"/>
          <w:b w:val="0"/>
          <w:color w:val="000000"/>
        </w:rPr>
        <w:t>In Deutschland vertreibt kontor.apart die faszinierenden Unikate.</w:t>
      </w:r>
    </w:p>
    <w:p w:rsidR="0060359D" w:rsidRDefault="00601F1E">
      <w:pPr>
        <w:pStyle w:val="TextBody"/>
        <w:pBdr>
          <w:top w:val="nil"/>
          <w:left w:val="nil"/>
          <w:bottom w:val="nil"/>
          <w:right w:val="nil"/>
        </w:pBdr>
        <w:spacing w:after="0" w:line="225" w:lineRule="atLeast"/>
        <w:rPr>
          <w:rFonts w:ascii="Quicksand" w:hAnsi="Quicksand"/>
          <w:color w:val="000000"/>
        </w:rPr>
      </w:pPr>
      <w:r>
        <w:rPr>
          <w:rFonts w:ascii="Quicksand" w:hAnsi="Quicksand"/>
          <w:noProof/>
          <w:color w:val="000000"/>
        </w:rPr>
        <w:drawing>
          <wp:anchor distT="0" distB="0" distL="0" distR="0" simplePos="0" relativeHeight="251658240" behindDoc="0" locked="0" layoutInCell="1" allowOverlap="1">
            <wp:simplePos x="0" y="0"/>
            <wp:positionH relativeFrom="column">
              <wp:posOffset>4149090</wp:posOffset>
            </wp:positionH>
            <wp:positionV relativeFrom="paragraph">
              <wp:posOffset>123825</wp:posOffset>
            </wp:positionV>
            <wp:extent cx="1859280" cy="127698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cstate="print"/>
                    <a:srcRect/>
                    <a:stretch>
                      <a:fillRect/>
                    </a:stretch>
                  </pic:blipFill>
                  <pic:spPr bwMode="auto">
                    <a:xfrm>
                      <a:off x="0" y="0"/>
                      <a:ext cx="1859280" cy="1276985"/>
                    </a:xfrm>
                    <a:prstGeom prst="rect">
                      <a:avLst/>
                    </a:prstGeom>
                    <a:noFill/>
                    <a:ln w="9525">
                      <a:noFill/>
                      <a:miter lim="800000"/>
                      <a:headEnd/>
                      <a:tailEnd/>
                    </a:ln>
                  </pic:spPr>
                </pic:pic>
              </a:graphicData>
            </a:graphic>
          </wp:anchor>
        </w:drawing>
      </w:r>
    </w:p>
    <w:p w:rsidR="0060359D" w:rsidRPr="00BB2396" w:rsidRDefault="00601F1E">
      <w:pPr>
        <w:pStyle w:val="TextBody"/>
        <w:pBdr>
          <w:top w:val="nil"/>
          <w:left w:val="nil"/>
          <w:bottom w:val="nil"/>
          <w:right w:val="nil"/>
        </w:pBdr>
        <w:spacing w:after="0" w:line="225" w:lineRule="atLeast"/>
        <w:rPr>
          <w:rFonts w:ascii="Quicksand Book" w:hAnsi="Quicksand Book"/>
          <w:color w:val="000000"/>
          <w:lang w:val="de-DE"/>
        </w:rPr>
      </w:pPr>
      <w:r w:rsidRPr="00BB2396">
        <w:rPr>
          <w:rFonts w:ascii="Quicksand Book" w:hAnsi="Quicksand Book"/>
          <w:color w:val="000000"/>
          <w:lang w:val="de-DE"/>
        </w:rPr>
        <w:t xml:space="preserve">Das Ganze erinnert ein bisschen an den Roman </w:t>
      </w:r>
      <w:r w:rsidRPr="00BB2396">
        <w:rPr>
          <w:rFonts w:ascii="Quicksand Book" w:hAnsi="Quicksand Book"/>
          <w:color w:val="000000"/>
          <w:lang w:val="de-DE"/>
        </w:rPr>
        <w:t>„Diamond Age - Die Grenzwelt“ des Science-Fiction-Autors Neal Stephenson. Darin beschreibt der Autor einen so genannten Materie Compiler - ein Gerät, das beliebige Gegenstände vervielfältigt. Mit den 3D-Druckern ist diese Fiktion ein Stück Wirklichkeit gew</w:t>
      </w:r>
      <w:r w:rsidRPr="00BB2396">
        <w:rPr>
          <w:rFonts w:ascii="Quicksand Book" w:hAnsi="Quicksand Book"/>
          <w:color w:val="000000"/>
          <w:lang w:val="de-DE"/>
        </w:rPr>
        <w:t>orden.</w:t>
      </w:r>
    </w:p>
    <w:p w:rsidR="0060359D" w:rsidRPr="00BB2396" w:rsidRDefault="0060359D">
      <w:pPr>
        <w:pStyle w:val="TextBody"/>
        <w:pBdr>
          <w:top w:val="nil"/>
          <w:left w:val="nil"/>
          <w:bottom w:val="nil"/>
          <w:right w:val="nil"/>
        </w:pBdr>
        <w:spacing w:after="0" w:line="225" w:lineRule="atLeast"/>
        <w:rPr>
          <w:rFonts w:ascii="Quicksand Book" w:hAnsi="Quicksand Book"/>
          <w:color w:val="000000"/>
          <w:lang w:val="de-DE"/>
        </w:rPr>
      </w:pPr>
    </w:p>
    <w:p w:rsidR="0060359D" w:rsidRPr="00BB2396" w:rsidRDefault="00601F1E">
      <w:pPr>
        <w:pStyle w:val="TextBody"/>
        <w:pBdr>
          <w:top w:val="nil"/>
          <w:left w:val="nil"/>
          <w:bottom w:val="nil"/>
          <w:right w:val="nil"/>
        </w:pBdr>
        <w:spacing w:after="0" w:line="225" w:lineRule="atLeast"/>
        <w:rPr>
          <w:rFonts w:ascii="Quicksand Book" w:hAnsi="Quicksand Book"/>
          <w:color w:val="000000"/>
          <w:lang w:val="de-DE"/>
        </w:rPr>
      </w:pPr>
      <w:r w:rsidRPr="00BB2396">
        <w:rPr>
          <w:rFonts w:ascii="Quicksand Book" w:hAnsi="Quicksand Book"/>
          <w:color w:val="000000"/>
          <w:lang w:val="de-DE"/>
        </w:rPr>
        <w:t>Die Inhaber des amerikanischen Designstudios nervous system, Jessica Rosenkrantz und Jesse Louis-Rosenberg, nutzen 3D-Drucker, um aus ihren Computersimulationen Schmuck herzustellen. Den naturwissenschaftlichen Hintergrund der Erfinder merkt man de</w:t>
      </w:r>
      <w:r w:rsidRPr="00BB2396">
        <w:rPr>
          <w:rFonts w:ascii="Quicksand Book" w:hAnsi="Quicksand Book"/>
          <w:color w:val="000000"/>
          <w:lang w:val="de-DE"/>
        </w:rPr>
        <w:t>n Kollektionen an. Überall hat die Natur ihre Finger im Spiel: die Formen orientieren sich an versteinerten Korallen, winzigen Blattadern oder Pflanzenzellen. Sie ahmen Wachstumsprozesse von Kristallen nach oder stellen mathematische Zahlenreihen dar.</w:t>
      </w:r>
    </w:p>
    <w:p w:rsidR="0060359D" w:rsidRPr="00BB2396" w:rsidRDefault="0060359D">
      <w:pPr>
        <w:pStyle w:val="TextBody"/>
        <w:pBdr>
          <w:top w:val="nil"/>
          <w:left w:val="nil"/>
          <w:bottom w:val="nil"/>
          <w:right w:val="nil"/>
        </w:pBdr>
        <w:spacing w:after="0" w:line="225" w:lineRule="atLeast"/>
        <w:rPr>
          <w:rFonts w:ascii="Quicksand Book" w:hAnsi="Quicksand Book"/>
          <w:color w:val="000000"/>
          <w:lang w:val="de-DE"/>
        </w:rPr>
      </w:pPr>
    </w:p>
    <w:p w:rsidR="0060359D" w:rsidRPr="00BB2396" w:rsidRDefault="00601F1E">
      <w:pPr>
        <w:pStyle w:val="TextBody"/>
        <w:pBdr>
          <w:top w:val="nil"/>
          <w:left w:val="nil"/>
          <w:bottom w:val="nil"/>
          <w:right w:val="nil"/>
        </w:pBdr>
        <w:spacing w:after="0" w:line="225" w:lineRule="atLeast"/>
        <w:rPr>
          <w:rFonts w:ascii="Quicksand Book" w:hAnsi="Quicksand Book"/>
          <w:color w:val="000000"/>
          <w:lang w:val="de-DE"/>
        </w:rPr>
      </w:pPr>
      <w:r w:rsidRPr="00BB2396">
        <w:rPr>
          <w:rFonts w:ascii="Quicksand Book" w:hAnsi="Quicksand Book"/>
          <w:color w:val="000000"/>
          <w:lang w:val="de-DE"/>
        </w:rPr>
        <w:t>„</w:t>
      </w:r>
      <w:r w:rsidRPr="00BB2396">
        <w:rPr>
          <w:rFonts w:ascii="Quicksand Book" w:hAnsi="Quicksand Book"/>
          <w:color w:val="000000"/>
          <w:lang w:val="de-DE"/>
        </w:rPr>
        <w:t>Wi</w:t>
      </w:r>
      <w:r w:rsidRPr="00BB2396">
        <w:rPr>
          <w:rFonts w:ascii="Quicksand Book" w:hAnsi="Quicksand Book"/>
          <w:color w:val="000000"/>
          <w:lang w:val="de-DE"/>
        </w:rPr>
        <w:t>r schreiben Computerprogramme, die Vorgänge aus der Natur nachempfinden und benutzen sie, um einzigartigen, aber erschwinglichen Schmuck, Kunst und andere Artikel zu gestalten“, sagt Jessica Rosenkrantz. Viele der ganz außergewöhnlichen Designs sind mit tr</w:t>
      </w:r>
      <w:r w:rsidRPr="00BB2396">
        <w:rPr>
          <w:rFonts w:ascii="Quicksand Book" w:hAnsi="Quicksand Book"/>
          <w:color w:val="000000"/>
          <w:lang w:val="de-DE"/>
        </w:rPr>
        <w:t>aditioneller Goldschmiedekunst gar nicht oder nur mit extremem Aufwand herstellbar. Den programmierten Mustern werden je nach Größe, Aussehen und Beschaffenheit das passende Material und 3D-Druckverfahren zugeordnet, mit dem die Stücke dann gefertigt werde</w:t>
      </w:r>
      <w:r w:rsidRPr="00BB2396">
        <w:rPr>
          <w:rFonts w:ascii="Quicksand Book" w:hAnsi="Quicksand Book"/>
          <w:color w:val="000000"/>
          <w:lang w:val="de-DE"/>
        </w:rPr>
        <w:t>n.</w:t>
      </w:r>
    </w:p>
    <w:p w:rsidR="0060359D" w:rsidRPr="00BB2396" w:rsidRDefault="0060359D">
      <w:pPr>
        <w:pStyle w:val="TextBody"/>
        <w:pBdr>
          <w:top w:val="nil"/>
          <w:left w:val="nil"/>
          <w:bottom w:val="nil"/>
          <w:right w:val="nil"/>
        </w:pBdr>
        <w:spacing w:after="0" w:line="225" w:lineRule="atLeast"/>
        <w:rPr>
          <w:rFonts w:ascii="Quicksand Book" w:hAnsi="Quicksand Book"/>
          <w:color w:val="000000"/>
          <w:lang w:val="de-DE"/>
        </w:rPr>
      </w:pPr>
    </w:p>
    <w:p w:rsidR="0060359D" w:rsidRPr="00BB2396" w:rsidRDefault="00601F1E">
      <w:pPr>
        <w:pStyle w:val="TextBody"/>
        <w:pBdr>
          <w:top w:val="nil"/>
          <w:left w:val="nil"/>
          <w:bottom w:val="nil"/>
          <w:right w:val="nil"/>
        </w:pBdr>
        <w:spacing w:after="0" w:line="225" w:lineRule="atLeast"/>
        <w:rPr>
          <w:rFonts w:ascii="Quicksand Book" w:hAnsi="Quicksand Book"/>
          <w:color w:val="000000"/>
          <w:lang w:val="de-DE"/>
        </w:rPr>
      </w:pPr>
      <w:r w:rsidRPr="00BB2396">
        <w:rPr>
          <w:rFonts w:ascii="Quicksand Book" w:hAnsi="Quicksand Book"/>
          <w:color w:val="000000"/>
          <w:lang w:val="de-DE"/>
        </w:rPr>
        <w:t>Für die Ringe und Anhänger aus der Serie „cell cycle“ sind das zum Beispiel Silber, Edelstahl und Kunststoff in verschiedenen Farben. Die „radiolaria“-Kollektion hingegen besteht aus Edelstahl oder Silikonkunststoff und stammt nicht aus dem 3D-Drucker.</w:t>
      </w:r>
      <w:r w:rsidRPr="00BB2396">
        <w:rPr>
          <w:rFonts w:ascii="Quicksand Book" w:hAnsi="Quicksand Book"/>
          <w:color w:val="000000"/>
          <w:lang w:val="de-DE"/>
        </w:rPr>
        <w:t xml:space="preserve"> Die Stücke werden photochemisch aus dünnen Edelstahlplättchen geätzt. Um aus dem Kunststoff die flexiblen Armbänder und Colliers zu schneiden, setzt nervous system Laserstrahlen ein.</w:t>
      </w:r>
    </w:p>
    <w:p w:rsidR="0060359D" w:rsidRPr="00BB2396" w:rsidRDefault="0060359D">
      <w:pPr>
        <w:pStyle w:val="TextBody"/>
        <w:pBdr>
          <w:top w:val="nil"/>
          <w:left w:val="nil"/>
          <w:bottom w:val="nil"/>
          <w:right w:val="nil"/>
        </w:pBdr>
        <w:spacing w:after="0" w:line="225" w:lineRule="atLeast"/>
        <w:rPr>
          <w:rFonts w:ascii="Quicksand Book" w:hAnsi="Quicksand Book"/>
          <w:color w:val="000000"/>
          <w:lang w:val="de-DE"/>
        </w:rPr>
      </w:pPr>
    </w:p>
    <w:p w:rsidR="0060359D" w:rsidRPr="00BB2396" w:rsidRDefault="00601F1E">
      <w:pPr>
        <w:pStyle w:val="TextBody"/>
        <w:pBdr>
          <w:top w:val="nil"/>
          <w:left w:val="nil"/>
          <w:bottom w:val="nil"/>
          <w:right w:val="nil"/>
        </w:pBdr>
        <w:spacing w:after="0" w:line="225" w:lineRule="atLeast"/>
        <w:rPr>
          <w:rFonts w:ascii="Quicksand Book" w:hAnsi="Quicksand Book"/>
          <w:color w:val="000000"/>
          <w:lang w:val="de-DE"/>
        </w:rPr>
      </w:pPr>
      <w:r w:rsidRPr="00BB2396">
        <w:rPr>
          <w:rFonts w:ascii="Quicksand Book" w:hAnsi="Quicksand Book"/>
          <w:color w:val="000000"/>
          <w:lang w:val="de-DE"/>
        </w:rPr>
        <w:t>Mit ihrer Arbeit schaffen die beiden Amerikaner eine außergewöhnliche S</w:t>
      </w:r>
      <w:r w:rsidRPr="00BB2396">
        <w:rPr>
          <w:rFonts w:ascii="Quicksand Book" w:hAnsi="Quicksand Book"/>
          <w:color w:val="000000"/>
          <w:lang w:val="de-DE"/>
        </w:rPr>
        <w:t>ynthese von Natur, Wissenschaft und Kunst: Aus biologischen Phänomenen entstehen dank modernster Technik auffällige Schmuckstücke.</w:t>
      </w:r>
    </w:p>
    <w:p w:rsidR="0060359D" w:rsidRPr="00BB2396" w:rsidRDefault="0060359D">
      <w:pPr>
        <w:pStyle w:val="TextBody"/>
        <w:pBdr>
          <w:top w:val="nil"/>
          <w:left w:val="nil"/>
          <w:bottom w:val="nil"/>
          <w:right w:val="nil"/>
        </w:pBdr>
        <w:spacing w:after="0" w:line="225" w:lineRule="atLeast"/>
        <w:rPr>
          <w:rFonts w:ascii="Quicksand Book" w:hAnsi="Quicksand Book"/>
          <w:color w:val="000000"/>
          <w:lang w:val="de-DE"/>
        </w:rPr>
      </w:pPr>
    </w:p>
    <w:p w:rsidR="0060359D" w:rsidRPr="00BB2396" w:rsidRDefault="00601F1E">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BB2396">
        <w:rPr>
          <w:rFonts w:ascii="Quicksand Book Oblique" w:hAnsi="Quicksand Book Oblique"/>
          <w:color w:val="000000"/>
          <w:sz w:val="20"/>
          <w:szCs w:val="20"/>
          <w:lang w:val="de-DE"/>
        </w:rPr>
        <w:t xml:space="preserve">Das Designstudio „nervous system“ wurde 2007 von den MIT-Absolventen Jessica Rosenkrantz und Jesse </w:t>
      </w:r>
      <w:r w:rsidRPr="00BB2396">
        <w:rPr>
          <w:rFonts w:ascii="Quicksand Book Oblique" w:hAnsi="Quicksand Book Oblique"/>
          <w:color w:val="000000"/>
          <w:sz w:val="20"/>
          <w:szCs w:val="20"/>
          <w:lang w:val="de-DE"/>
        </w:rPr>
        <w:t>Louis-Rosenberg in den USA gegründet. Das Duo entwirft Schmuck und Kunstobjekte anhand von Computersimulationen und benutzt zur Herstellung unter anderem neuartige, digital gesteuerte 3D-Druckverfahren. Als Inspiration dienen ihnen Muster aus der Natur.</w:t>
      </w:r>
    </w:p>
    <w:p w:rsidR="0060359D" w:rsidRPr="00BB2396" w:rsidRDefault="0060359D">
      <w:pPr>
        <w:pStyle w:val="TextBody"/>
        <w:pBdr>
          <w:top w:val="nil"/>
          <w:left w:val="nil"/>
          <w:bottom w:val="nil"/>
          <w:right w:val="nil"/>
        </w:pBdr>
        <w:spacing w:after="0" w:line="195" w:lineRule="atLeast"/>
        <w:rPr>
          <w:rFonts w:ascii="Quicksand Book Oblique" w:hAnsi="Quicksand Book Oblique"/>
          <w:color w:val="000000"/>
          <w:sz w:val="20"/>
          <w:szCs w:val="20"/>
          <w:lang w:val="de-DE"/>
        </w:rPr>
      </w:pPr>
    </w:p>
    <w:p w:rsidR="0060359D" w:rsidRPr="00BB2396" w:rsidRDefault="00601F1E">
      <w:pPr>
        <w:pStyle w:val="TextBody"/>
        <w:pBdr>
          <w:top w:val="nil"/>
          <w:left w:val="nil"/>
          <w:bottom w:val="nil"/>
          <w:right w:val="nil"/>
        </w:pBdr>
        <w:spacing w:after="0" w:line="195" w:lineRule="atLeast"/>
        <w:rPr>
          <w:rFonts w:ascii="Quicksand Book Oblique" w:hAnsi="Quicksand Book Oblique"/>
          <w:color w:val="000000"/>
          <w:sz w:val="20"/>
          <w:szCs w:val="20"/>
          <w:lang w:val="de-DE"/>
        </w:rPr>
      </w:pPr>
      <w:r w:rsidRPr="00BB2396">
        <w:rPr>
          <w:rFonts w:ascii="Quicksand Book Oblique" w:hAnsi="Quicksand Book Oblique"/>
          <w:color w:val="000000"/>
          <w:sz w:val="20"/>
          <w:szCs w:val="20"/>
          <w:lang w:val="de-DE"/>
        </w:rPr>
        <w:t>C</w:t>
      </w:r>
      <w:r w:rsidRPr="00BB2396">
        <w:rPr>
          <w:rFonts w:ascii="Quicksand Book Oblique" w:hAnsi="Quicksand Book Oblique"/>
          <w:color w:val="000000"/>
          <w:sz w:val="20"/>
          <w:szCs w:val="20"/>
          <w:lang w:val="de-DE"/>
        </w:rPr>
        <w:t>hristiane Schüller und Dr. Ulrich Schwanitz sind die offiziellen deutschen Distributoren von nervous system. Das Ehepaar betreibt die Ladengalerie kontor.apart in Moers und bietet die Kollektionen Wiederverkäufern in Deutschland und EU-Ländern an.</w:t>
      </w:r>
    </w:p>
    <w:p w:rsidR="0060359D" w:rsidRPr="00BB2396" w:rsidRDefault="0060359D">
      <w:pPr>
        <w:pStyle w:val="TextBody"/>
        <w:pBdr>
          <w:top w:val="nil"/>
          <w:left w:val="nil"/>
          <w:bottom w:val="nil"/>
          <w:right w:val="nil"/>
        </w:pBdr>
        <w:spacing w:after="0" w:line="225" w:lineRule="atLeast"/>
        <w:rPr>
          <w:rFonts w:ascii="Quicksand" w:hAnsi="Quicksand"/>
          <w:color w:val="000000"/>
          <w:lang w:val="de-DE"/>
        </w:rPr>
      </w:pPr>
    </w:p>
    <w:p w:rsidR="0060359D" w:rsidRPr="00BB2396" w:rsidRDefault="0060359D">
      <w:pPr>
        <w:rPr>
          <w:rFonts w:ascii="Quicksand" w:hAnsi="Quicksand"/>
          <w:lang w:val="de-DE"/>
        </w:rPr>
      </w:pPr>
    </w:p>
    <w:sectPr w:rsidR="0060359D" w:rsidRPr="00BB2396" w:rsidSect="00BB2396">
      <w:headerReference w:type="default" r:id="rId8"/>
      <w:footerReference w:type="default" r:id="rId9"/>
      <w:pgSz w:w="11905" w:h="16837" w:code="9"/>
      <w:pgMar w:top="1134" w:right="1134" w:bottom="1134" w:left="1134" w:header="0" w:footer="69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1E" w:rsidRDefault="00601F1E" w:rsidP="00BB2396">
      <w:pPr>
        <w:spacing w:after="0" w:line="240" w:lineRule="auto"/>
      </w:pPr>
      <w:r>
        <w:separator/>
      </w:r>
    </w:p>
  </w:endnote>
  <w:endnote w:type="continuationSeparator" w:id="0">
    <w:p w:rsidR="00601F1E" w:rsidRDefault="00601F1E" w:rsidP="00BB2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sand Bold">
    <w:panose1 w:val="00000000000000000000"/>
    <w:charset w:val="00"/>
    <w:family w:val="modern"/>
    <w:notTrueType/>
    <w:pitch w:val="variable"/>
    <w:sig w:usb0="800000AF" w:usb1="00000008" w:usb2="00000000" w:usb3="00000000" w:csb0="00000011" w:csb1="00000000"/>
  </w:font>
  <w:font w:name="Quicksand">
    <w:altName w:val="Times New Roman"/>
    <w:charset w:val="00"/>
    <w:family w:val="roman"/>
    <w:pitch w:val="variable"/>
    <w:sig w:usb0="00000000" w:usb1="00000000" w:usb2="00000000" w:usb3="00000000" w:csb0="00000000" w:csb1="00000000"/>
  </w:font>
  <w:font w:name="Quicksand Book">
    <w:panose1 w:val="00000000000000000000"/>
    <w:charset w:val="00"/>
    <w:family w:val="roman"/>
    <w:notTrueType/>
    <w:pitch w:val="variable"/>
    <w:sig w:usb0="800000AF" w:usb1="00000008" w:usb2="00000000" w:usb3="00000000" w:csb0="00000111" w:csb1="00000000"/>
  </w:font>
  <w:font w:name="Quicksand Book Oblique">
    <w:panose1 w:val="00000000000000000000"/>
    <w:charset w:val="00"/>
    <w:family w:val="roman"/>
    <w:notTrueType/>
    <w:pitch w:val="variable"/>
    <w:sig w:usb0="800000AF" w:usb1="00000008"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396" w:rsidRPr="00BB2396" w:rsidRDefault="00BB2396">
    <w:pPr>
      <w:pStyle w:val="Fuzeile"/>
      <w:rPr>
        <w:rFonts w:ascii="Quicksand Book" w:hAnsi="Quicksand Book"/>
        <w:lang w:val="de-DE"/>
      </w:rPr>
    </w:pPr>
    <w:r w:rsidRPr="00BB2396">
      <w:rPr>
        <w:rFonts w:ascii="Quicksand Book" w:hAnsi="Quicksand Book"/>
        <w:lang w:val="de-DE"/>
      </w:rPr>
      <w:t xml:space="preserve">Online abrufbar unter </w:t>
    </w:r>
    <w:hyperlink r:id="rId1" w:history="1">
      <w:r w:rsidRPr="00BB2396">
        <w:rPr>
          <w:rStyle w:val="Hyperlink"/>
          <w:rFonts w:ascii="Quicksand Book" w:hAnsi="Quicksand Book"/>
          <w:lang w:val="de-DE"/>
        </w:rPr>
        <w:t>http://www.kontorapart.de/presse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1E" w:rsidRDefault="00601F1E" w:rsidP="00BB2396">
      <w:pPr>
        <w:spacing w:after="0" w:line="240" w:lineRule="auto"/>
      </w:pPr>
      <w:r>
        <w:separator/>
      </w:r>
    </w:p>
  </w:footnote>
  <w:footnote w:type="continuationSeparator" w:id="0">
    <w:p w:rsidR="00601F1E" w:rsidRDefault="00601F1E" w:rsidP="00BB2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3C" w:rsidRPr="00FB135B" w:rsidRDefault="0065703C" w:rsidP="0065703C">
    <w:pPr>
      <w:pStyle w:val="Kopfzeile"/>
      <w:jc w:val="right"/>
      <w:rPr>
        <w:rFonts w:ascii="Quicksand Book" w:hAnsi="Quicksand Book"/>
        <w:sz w:val="20"/>
        <w:szCs w:val="20"/>
        <w:lang w:val="de-DE"/>
      </w:rPr>
    </w:pPr>
  </w:p>
  <w:p w:rsidR="0065703C" w:rsidRPr="00FB135B" w:rsidRDefault="0065703C" w:rsidP="0065703C">
    <w:pPr>
      <w:pStyle w:val="Kopfzeile"/>
      <w:jc w:val="right"/>
      <w:rPr>
        <w:rFonts w:ascii="Quicksand Book" w:hAnsi="Quicksand Book"/>
        <w:sz w:val="20"/>
        <w:szCs w:val="20"/>
        <w:lang w:val="de-DE"/>
      </w:rPr>
    </w:pPr>
    <w:r w:rsidRPr="00FB135B">
      <w:rPr>
        <w:rFonts w:ascii="Quicksand Bold" w:hAnsi="Quicksand Bold"/>
        <w:lang w:val="de-DE"/>
      </w:rPr>
      <w:t>kontor.apart</w:t>
    </w:r>
    <w:r w:rsidRPr="00FB135B">
      <w:rPr>
        <w:rFonts w:ascii="Quicksand Book" w:hAnsi="Quicksand Book"/>
        <w:sz w:val="20"/>
        <w:szCs w:val="20"/>
        <w:lang w:val="de-DE"/>
      </w:rPr>
      <w:t xml:space="preserve"> - Friedrichstr. 28 - 47441 Moers</w:t>
    </w:r>
  </w:p>
  <w:p w:rsidR="0065703C" w:rsidRPr="00FB135B" w:rsidRDefault="0065703C" w:rsidP="0065703C">
    <w:pPr>
      <w:pStyle w:val="Kopfzeile"/>
      <w:jc w:val="right"/>
      <w:rPr>
        <w:rFonts w:ascii="Quicksand Book" w:hAnsi="Quicksand Book"/>
        <w:sz w:val="20"/>
        <w:szCs w:val="20"/>
        <w:lang w:val="de-DE"/>
      </w:rPr>
    </w:pPr>
    <w:r w:rsidRPr="00FB135B">
      <w:rPr>
        <w:rFonts w:ascii="Quicksand Book" w:hAnsi="Quicksand Book"/>
        <w:sz w:val="20"/>
        <w:szCs w:val="20"/>
        <w:lang w:val="de-DE"/>
      </w:rPr>
      <w:t>Tel 02841 - 391 5588  http://www.kontorapart.de</w:t>
    </w:r>
  </w:p>
  <w:p w:rsidR="0065703C" w:rsidRPr="0065703C" w:rsidRDefault="0065703C">
    <w:pPr>
      <w:pStyle w:val="Kopfzeile"/>
      <w:rPr>
        <w:lang w:val="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6"/>
  <w:characterSpacingControl w:val="doNotCompress"/>
  <w:footnotePr>
    <w:footnote w:id="-1"/>
    <w:footnote w:id="0"/>
  </w:footnotePr>
  <w:endnotePr>
    <w:endnote w:id="-1"/>
    <w:endnote w:id="0"/>
  </w:endnotePr>
  <w:compat>
    <w:useFELayout/>
  </w:compat>
  <w:rsids>
    <w:rsidRoot w:val="0060359D"/>
    <w:rsid w:val="00601F1E"/>
    <w:rsid w:val="0060359D"/>
    <w:rsid w:val="0065703C"/>
    <w:rsid w:val="00BB2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0359D"/>
    <w:pPr>
      <w:widowControl w:val="0"/>
      <w:suppressAutoHyphens/>
    </w:pPr>
    <w:rPr>
      <w:rFonts w:ascii="Times New Roman" w:eastAsia="Andale Sans UI" w:hAnsi="Times New Roman"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rongEmphasis">
    <w:name w:val="Strong Emphasis"/>
    <w:rsid w:val="0060359D"/>
    <w:rPr>
      <w:b/>
      <w:bCs/>
    </w:rPr>
  </w:style>
  <w:style w:type="character" w:styleId="Hervorhebung">
    <w:name w:val="Emphasis"/>
    <w:rsid w:val="0060359D"/>
    <w:rPr>
      <w:i/>
      <w:iCs/>
    </w:rPr>
  </w:style>
  <w:style w:type="paragraph" w:customStyle="1" w:styleId="Heading">
    <w:name w:val="Heading"/>
    <w:basedOn w:val="Standard"/>
    <w:next w:val="TextBody"/>
    <w:rsid w:val="0060359D"/>
    <w:pPr>
      <w:keepNext/>
      <w:spacing w:before="240" w:after="120"/>
    </w:pPr>
    <w:rPr>
      <w:rFonts w:ascii="Arial" w:hAnsi="Arial"/>
      <w:sz w:val="28"/>
      <w:szCs w:val="28"/>
    </w:rPr>
  </w:style>
  <w:style w:type="paragraph" w:customStyle="1" w:styleId="TextBody">
    <w:name w:val="Text Body"/>
    <w:basedOn w:val="Standard"/>
    <w:rsid w:val="0060359D"/>
    <w:pPr>
      <w:spacing w:after="120"/>
    </w:pPr>
  </w:style>
  <w:style w:type="paragraph" w:styleId="Liste">
    <w:name w:val="List"/>
    <w:basedOn w:val="TextBody"/>
    <w:rsid w:val="0060359D"/>
  </w:style>
  <w:style w:type="paragraph" w:customStyle="1" w:styleId="Caption">
    <w:name w:val="Caption"/>
    <w:basedOn w:val="Standard"/>
    <w:rsid w:val="0060359D"/>
    <w:pPr>
      <w:suppressLineNumbers/>
      <w:spacing w:before="120" w:after="120"/>
    </w:pPr>
    <w:rPr>
      <w:i/>
      <w:iCs/>
    </w:rPr>
  </w:style>
  <w:style w:type="paragraph" w:customStyle="1" w:styleId="Index">
    <w:name w:val="Index"/>
    <w:basedOn w:val="Standard"/>
    <w:rsid w:val="0060359D"/>
    <w:pPr>
      <w:suppressLineNumbers/>
    </w:pPr>
  </w:style>
  <w:style w:type="paragraph" w:styleId="Kopfzeile">
    <w:name w:val="header"/>
    <w:basedOn w:val="Standard"/>
    <w:link w:val="KopfzeileZchn"/>
    <w:uiPriority w:val="99"/>
    <w:semiHidden/>
    <w:unhideWhenUsed/>
    <w:rsid w:val="00BB239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semiHidden/>
    <w:rsid w:val="00BB2396"/>
    <w:rPr>
      <w:rFonts w:ascii="Times New Roman" w:eastAsia="Andale Sans UI" w:hAnsi="Times New Roman" w:cs="Tahoma"/>
      <w:sz w:val="24"/>
      <w:szCs w:val="24"/>
    </w:rPr>
  </w:style>
  <w:style w:type="paragraph" w:styleId="Fuzeile">
    <w:name w:val="footer"/>
    <w:basedOn w:val="Standard"/>
    <w:link w:val="FuzeileZchn"/>
    <w:uiPriority w:val="99"/>
    <w:semiHidden/>
    <w:unhideWhenUsed/>
    <w:rsid w:val="00BB2396"/>
    <w:pPr>
      <w:tabs>
        <w:tab w:val="center" w:pos="4703"/>
        <w:tab w:val="right" w:pos="9406"/>
      </w:tabs>
      <w:spacing w:after="0" w:line="240" w:lineRule="auto"/>
    </w:pPr>
  </w:style>
  <w:style w:type="character" w:customStyle="1" w:styleId="FuzeileZchn">
    <w:name w:val="Fußzeile Zchn"/>
    <w:basedOn w:val="Absatz-Standardschriftart"/>
    <w:link w:val="Fuzeile"/>
    <w:uiPriority w:val="99"/>
    <w:semiHidden/>
    <w:rsid w:val="00BB2396"/>
    <w:rPr>
      <w:rFonts w:ascii="Times New Roman" w:eastAsia="Andale Sans UI" w:hAnsi="Times New Roman" w:cs="Tahoma"/>
      <w:sz w:val="24"/>
      <w:szCs w:val="24"/>
    </w:rPr>
  </w:style>
  <w:style w:type="character" w:styleId="Hyperlink">
    <w:name w:val="Hyperlink"/>
    <w:basedOn w:val="Absatz-Standardschriftart"/>
    <w:uiPriority w:val="99"/>
    <w:unhideWhenUsed/>
    <w:rsid w:val="00BB239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ontorapart.de/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F422D-3281-47F5-BCA7-1B17866E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Uli</cp:lastModifiedBy>
  <cp:revision>6</cp:revision>
  <cp:lastPrinted>2014-08-21T09:39:00Z</cp:lastPrinted>
  <dcterms:created xsi:type="dcterms:W3CDTF">2009-04-16T11:32:00Z</dcterms:created>
  <dcterms:modified xsi:type="dcterms:W3CDTF">2014-08-21T10:19:00Z</dcterms:modified>
</cp:coreProperties>
</file>